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86C" w:rsidRDefault="00D0286C" w:rsidP="00D0286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Witam we środę  2.02.2022r.</w:t>
      </w:r>
    </w:p>
    <w:p w:rsidR="007876C8" w:rsidRDefault="00D0286C" w:rsidP="00D028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dnia: </w:t>
      </w:r>
      <w:r>
        <w:rPr>
          <w:rFonts w:ascii="Times New Roman" w:hAnsi="Times New Roman" w:cs="Times New Roman"/>
          <w:i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>ja</w:t>
      </w:r>
      <w:r w:rsidR="00395B8A">
        <w:rPr>
          <w:rFonts w:ascii="Times New Roman" w:hAnsi="Times New Roman" w:cs="Times New Roman"/>
          <w:sz w:val="24"/>
          <w:szCs w:val="24"/>
        </w:rPr>
        <w:t>k waga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0286C" w:rsidRPr="0022552F" w:rsidRDefault="00CA243C" w:rsidP="00D0286C">
      <w:pPr>
        <w:rPr>
          <w:rFonts w:ascii="Times New Roman" w:hAnsi="Times New Roman" w:cs="Times New Roman"/>
          <w:i/>
          <w:color w:val="0070C0"/>
          <w:sz w:val="24"/>
          <w:szCs w:val="24"/>
        </w:rPr>
      </w:pPr>
      <w:r w:rsidRPr="0022552F">
        <w:rPr>
          <w:rFonts w:ascii="Times New Roman" w:hAnsi="Times New Roman" w:cs="Times New Roman"/>
          <w:i/>
          <w:color w:val="0070C0"/>
          <w:sz w:val="24"/>
          <w:szCs w:val="24"/>
        </w:rPr>
        <w:t>Przed przystąpieniem do pracy proszę o przygotowanie po 5 małych kwadracików w kolorze białym, czerwonym i niebieskim.</w:t>
      </w:r>
    </w:p>
    <w:p w:rsidR="00B321DB" w:rsidRDefault="00B321DB" w:rsidP="00395B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to są za przedmioty i do czego służą?  </w:t>
      </w:r>
    </w:p>
    <w:p w:rsidR="00B321DB" w:rsidRDefault="00B321DB" w:rsidP="00B321D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Podawanie określeń: waga szalkowa, waga sklepowa, waga kuchenna, waga łazienkowa.</w:t>
      </w:r>
    </w:p>
    <w:p w:rsidR="00B321DB" w:rsidRDefault="00B321DB" w:rsidP="00B321DB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 to jest ważenie? </w:t>
      </w:r>
    </w:p>
    <w:p w:rsidR="00B321DB" w:rsidRDefault="00B321DB" w:rsidP="00B321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165FC4A" wp14:editId="01BA1495">
            <wp:extent cx="3872286" cy="2902925"/>
            <wp:effectExtent l="0" t="0" r="0" b="0"/>
            <wp:docPr id="7" name="Obraz 1" descr="Najczulsza mechaniczna waga świata | KopalniaWied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czulsza mechaniczna waga świata | KopalniaWiedzy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960" cy="290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DB" w:rsidRDefault="00B321DB" w:rsidP="00B321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C3A5B71" wp14:editId="1B12C352">
            <wp:extent cx="3514477" cy="2470747"/>
            <wp:effectExtent l="0" t="0" r="0" b="6350"/>
            <wp:docPr id="11" name="Obraz 11" descr="Waga sklepowa legalizowana DIBAL SPC-S RS232 15kg - WAGI SKLEPOWE Z  LEGALIZACJ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ga sklepowa legalizowana DIBAL SPC-S RS232 15kg - WAGI SKLEPOWE Z  LEGALIZACJ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14" cy="247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DB" w:rsidRDefault="00B321DB" w:rsidP="00B321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2CB6943" wp14:editId="25F03C14">
            <wp:extent cx="2846567" cy="3648578"/>
            <wp:effectExtent l="0" t="0" r="0" b="0"/>
            <wp:docPr id="10" name="Obraz 10" descr="Waga kuchenna Living Nostalgia - Kitchen Craft LNSCALECRE | 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ga kuchenna Living Nostalgia - Kitchen Craft LNSCALECRE | F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17" cy="36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DB" w:rsidRDefault="00B321DB" w:rsidP="00B321D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A026E87" wp14:editId="0E97D132">
            <wp:extent cx="3625795" cy="2420343"/>
            <wp:effectExtent l="0" t="0" r="0" b="0"/>
            <wp:docPr id="9" name="Obraz 9" descr="Waga łazienkowa do 50 zł – jaka jest najlepsza? Jaką wybrać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ga łazienkowa do 50 zł – jaka jest najlepsza? Jaką wybrać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299" cy="242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1DB" w:rsidRDefault="00B321DB" w:rsidP="00B321DB">
      <w:pPr>
        <w:rPr>
          <w:rFonts w:ascii="Times New Roman" w:hAnsi="Times New Roman" w:cs="Times New Roman"/>
          <w:sz w:val="24"/>
          <w:szCs w:val="24"/>
        </w:rPr>
      </w:pPr>
    </w:p>
    <w:p w:rsidR="00B321DB" w:rsidRPr="00B321DB" w:rsidRDefault="00B321DB" w:rsidP="00B321DB">
      <w:pPr>
        <w:rPr>
          <w:rFonts w:ascii="Times New Roman" w:hAnsi="Times New Roman" w:cs="Times New Roman"/>
          <w:sz w:val="24"/>
          <w:szCs w:val="24"/>
        </w:rPr>
      </w:pPr>
    </w:p>
    <w:p w:rsidR="00D0286C" w:rsidRPr="002706F1" w:rsidRDefault="00395B8A" w:rsidP="00395B8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06F1">
        <w:rPr>
          <w:rFonts w:ascii="Times New Roman" w:hAnsi="Times New Roman" w:cs="Times New Roman"/>
          <w:sz w:val="24"/>
          <w:szCs w:val="24"/>
        </w:rPr>
        <w:t xml:space="preserve">Analiza i synteza słuchowa wyrazu </w:t>
      </w:r>
      <w:r w:rsidRPr="002706F1">
        <w:rPr>
          <w:rFonts w:ascii="Times New Roman" w:hAnsi="Times New Roman" w:cs="Times New Roman"/>
          <w:i/>
          <w:sz w:val="24"/>
          <w:szCs w:val="24"/>
        </w:rPr>
        <w:t>waga.</w:t>
      </w:r>
    </w:p>
    <w:p w:rsidR="00395B8A" w:rsidRPr="002706F1" w:rsidRDefault="00C01EC3" w:rsidP="00395B8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395B8A" w:rsidRPr="002706F1">
        <w:rPr>
          <w:rFonts w:ascii="Times New Roman" w:hAnsi="Times New Roman" w:cs="Times New Roman"/>
          <w:sz w:val="24"/>
          <w:szCs w:val="24"/>
        </w:rPr>
        <w:t xml:space="preserve">odziel na sylaby słowo </w:t>
      </w:r>
      <w:r w:rsidR="00395B8A" w:rsidRPr="002706F1">
        <w:rPr>
          <w:rFonts w:ascii="Times New Roman" w:hAnsi="Times New Roman" w:cs="Times New Roman"/>
          <w:i/>
          <w:sz w:val="24"/>
          <w:szCs w:val="24"/>
        </w:rPr>
        <w:t>waga</w:t>
      </w:r>
      <w:r w:rsidR="00395B8A" w:rsidRPr="002706F1">
        <w:rPr>
          <w:rFonts w:ascii="Times New Roman" w:hAnsi="Times New Roman" w:cs="Times New Roman"/>
          <w:sz w:val="24"/>
          <w:szCs w:val="24"/>
        </w:rPr>
        <w:t>, klaszcząc w ręce. Policz ile sylab jest w tym wyrazie.</w:t>
      </w:r>
    </w:p>
    <w:p w:rsidR="00395B8A" w:rsidRPr="002706F1" w:rsidRDefault="00C01EC3" w:rsidP="00395B8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395B8A" w:rsidRPr="002706F1">
        <w:rPr>
          <w:rFonts w:ascii="Times New Roman" w:hAnsi="Times New Roman" w:cs="Times New Roman"/>
          <w:sz w:val="24"/>
          <w:szCs w:val="24"/>
        </w:rPr>
        <w:t xml:space="preserve">odziel na głoski słowo </w:t>
      </w:r>
      <w:r w:rsidR="00395B8A" w:rsidRPr="002706F1">
        <w:rPr>
          <w:rFonts w:ascii="Times New Roman" w:hAnsi="Times New Roman" w:cs="Times New Roman"/>
          <w:i/>
          <w:sz w:val="24"/>
          <w:szCs w:val="24"/>
        </w:rPr>
        <w:t xml:space="preserve">waga. </w:t>
      </w:r>
      <w:r w:rsidR="00395B8A" w:rsidRPr="002706F1">
        <w:rPr>
          <w:rFonts w:ascii="Times New Roman" w:hAnsi="Times New Roman" w:cs="Times New Roman"/>
          <w:sz w:val="24"/>
          <w:szCs w:val="24"/>
        </w:rPr>
        <w:t xml:space="preserve">Ułóż tyle białych kwadracików ile jest głosek. Policz ile jest głosek w wyrazie. </w:t>
      </w:r>
    </w:p>
    <w:p w:rsidR="00395B8A" w:rsidRPr="002706F1" w:rsidRDefault="00C01EC3" w:rsidP="00395B8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="00395B8A" w:rsidRPr="002706F1">
        <w:rPr>
          <w:rFonts w:ascii="Times New Roman" w:hAnsi="Times New Roman" w:cs="Times New Roman"/>
          <w:sz w:val="24"/>
          <w:szCs w:val="24"/>
        </w:rPr>
        <w:t xml:space="preserve">kreślenie położenia głoski </w:t>
      </w:r>
      <w:r w:rsidR="00395B8A" w:rsidRPr="002706F1">
        <w:rPr>
          <w:rFonts w:ascii="Times New Roman" w:hAnsi="Times New Roman" w:cs="Times New Roman"/>
          <w:i/>
          <w:sz w:val="24"/>
          <w:szCs w:val="24"/>
        </w:rPr>
        <w:t xml:space="preserve">w </w:t>
      </w:r>
      <w:r w:rsidR="00395B8A" w:rsidRPr="002706F1">
        <w:rPr>
          <w:rFonts w:ascii="Times New Roman" w:hAnsi="Times New Roman" w:cs="Times New Roman"/>
          <w:sz w:val="24"/>
          <w:szCs w:val="24"/>
        </w:rPr>
        <w:t xml:space="preserve">wyrazie </w:t>
      </w:r>
      <w:r w:rsidR="00395B8A" w:rsidRPr="002706F1">
        <w:rPr>
          <w:rFonts w:ascii="Times New Roman" w:hAnsi="Times New Roman" w:cs="Times New Roman"/>
          <w:i/>
          <w:sz w:val="24"/>
          <w:szCs w:val="24"/>
        </w:rPr>
        <w:t>waga.</w:t>
      </w:r>
      <w:r>
        <w:rPr>
          <w:rFonts w:ascii="Times New Roman" w:hAnsi="Times New Roman" w:cs="Times New Roman"/>
          <w:i/>
          <w:sz w:val="24"/>
          <w:szCs w:val="24"/>
        </w:rPr>
        <w:t xml:space="preserve">  (na początku wyrazu)</w:t>
      </w:r>
    </w:p>
    <w:p w:rsidR="00395B8A" w:rsidRPr="002706F1" w:rsidRDefault="00C01EC3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395B8A" w:rsidRPr="002706F1">
        <w:rPr>
          <w:rFonts w:ascii="Times New Roman" w:hAnsi="Times New Roman" w:cs="Times New Roman"/>
          <w:sz w:val="24"/>
          <w:szCs w:val="24"/>
        </w:rPr>
        <w:t xml:space="preserve">odaj przykładowe słowa rozpoczynające się głoską </w:t>
      </w:r>
      <w:r w:rsidR="00395B8A" w:rsidRPr="002706F1">
        <w:rPr>
          <w:rFonts w:ascii="Times New Roman" w:hAnsi="Times New Roman" w:cs="Times New Roman"/>
          <w:i/>
          <w:sz w:val="24"/>
          <w:szCs w:val="24"/>
        </w:rPr>
        <w:t>w.</w:t>
      </w:r>
    </w:p>
    <w:p w:rsidR="000E4B59" w:rsidRPr="002706F1" w:rsidRDefault="00C01EC3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</w:t>
      </w:r>
      <w:r w:rsidR="000E4B59" w:rsidRPr="002706F1">
        <w:rPr>
          <w:rFonts w:ascii="Times New Roman" w:hAnsi="Times New Roman" w:cs="Times New Roman"/>
          <w:sz w:val="24"/>
          <w:szCs w:val="24"/>
        </w:rPr>
        <w:t xml:space="preserve">azwij obrazki i wskaż te, które w swej nazwie mają głoskę </w:t>
      </w:r>
      <w:r w:rsidR="000E4B59" w:rsidRPr="002706F1">
        <w:rPr>
          <w:rFonts w:ascii="Times New Roman" w:hAnsi="Times New Roman" w:cs="Times New Roman"/>
          <w:i/>
          <w:sz w:val="24"/>
          <w:szCs w:val="24"/>
        </w:rPr>
        <w:t>w</w:t>
      </w:r>
      <w:r w:rsidR="002706F1" w:rsidRPr="002706F1">
        <w:rPr>
          <w:rFonts w:ascii="Times New Roman" w:hAnsi="Times New Roman" w:cs="Times New Roman"/>
          <w:i/>
          <w:sz w:val="24"/>
          <w:szCs w:val="24"/>
        </w:rPr>
        <w:t>.</w:t>
      </w:r>
    </w:p>
    <w:p w:rsidR="000E4B59" w:rsidRPr="002706F1" w:rsidRDefault="000E4B59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395B8A" w:rsidRPr="002706F1" w:rsidRDefault="00F718D4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2706F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lastRenderedPageBreak/>
        <w:drawing>
          <wp:inline distT="0" distB="0" distL="0" distR="0" wp14:anchorId="0A88714C" wp14:editId="2F6F183F">
            <wp:extent cx="3721210" cy="1359639"/>
            <wp:effectExtent l="0" t="0" r="0" b="0"/>
            <wp:docPr id="1" name="Obraz 1" descr="C:\Users\Aneta Filosek\Desktop\1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1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54" cy="135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D4" w:rsidRPr="002706F1" w:rsidRDefault="00F718D4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2706F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 wp14:anchorId="54020619" wp14:editId="6CB0C56C">
            <wp:extent cx="3695510" cy="1431235"/>
            <wp:effectExtent l="0" t="0" r="635" b="0"/>
            <wp:docPr id="2" name="Obraz 2" descr="C:\Users\Aneta Filosek\Desktop\1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Desktop\1\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42" cy="14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D4" w:rsidRPr="002706F1" w:rsidRDefault="00F718D4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2706F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 wp14:anchorId="54929FFE" wp14:editId="1810B283">
            <wp:extent cx="3609892" cy="1339781"/>
            <wp:effectExtent l="0" t="0" r="0" b="0"/>
            <wp:docPr id="3" name="Obraz 3" descr="C:\Users\Aneta Filosek\Desktop\1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Desktop\1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815" cy="133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D4" w:rsidRPr="002706F1" w:rsidRDefault="00F718D4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2706F1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 wp14:anchorId="539CF9E5" wp14:editId="482BA9C5">
            <wp:extent cx="3599069" cy="1383527"/>
            <wp:effectExtent l="0" t="0" r="1905" b="7620"/>
            <wp:docPr id="4" name="Obraz 4" descr="C:\Users\Aneta Filosek\Desktop\1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Desktop\1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557" cy="13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D4" w:rsidRPr="002706F1" w:rsidRDefault="00F718D4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395B8A" w:rsidRPr="002706F1" w:rsidRDefault="00C01EC3" w:rsidP="00395B8A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0E4B59" w:rsidRPr="002706F1">
        <w:rPr>
          <w:rFonts w:ascii="Times New Roman" w:hAnsi="Times New Roman" w:cs="Times New Roman"/>
          <w:sz w:val="24"/>
          <w:szCs w:val="24"/>
        </w:rPr>
        <w:t xml:space="preserve">ypowiadanie głoski </w:t>
      </w:r>
      <w:r w:rsidR="000E4B59" w:rsidRPr="002706F1">
        <w:rPr>
          <w:rFonts w:ascii="Times New Roman" w:hAnsi="Times New Roman" w:cs="Times New Roman"/>
          <w:i/>
          <w:sz w:val="24"/>
          <w:szCs w:val="24"/>
        </w:rPr>
        <w:t xml:space="preserve">w </w:t>
      </w:r>
      <w:r w:rsidR="000E4B59" w:rsidRPr="002706F1">
        <w:rPr>
          <w:rFonts w:ascii="Times New Roman" w:hAnsi="Times New Roman" w:cs="Times New Roman"/>
          <w:sz w:val="24"/>
          <w:szCs w:val="24"/>
        </w:rPr>
        <w:t xml:space="preserve">długo </w:t>
      </w:r>
      <w:r w:rsidR="000E4B59" w:rsidRPr="002706F1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0E4B59" w:rsidRPr="002706F1">
        <w:rPr>
          <w:rFonts w:ascii="Times New Roman" w:hAnsi="Times New Roman" w:cs="Times New Roman"/>
          <w:i/>
          <w:sz w:val="24"/>
          <w:szCs w:val="24"/>
        </w:rPr>
        <w:t>wwwyyyy</w:t>
      </w:r>
      <w:proofErr w:type="spellEnd"/>
      <w:r w:rsidR="000E4B59" w:rsidRPr="002706F1">
        <w:rPr>
          <w:rFonts w:ascii="Times New Roman" w:hAnsi="Times New Roman" w:cs="Times New Roman"/>
          <w:i/>
          <w:sz w:val="24"/>
          <w:szCs w:val="24"/>
        </w:rPr>
        <w:t>…..)</w:t>
      </w:r>
    </w:p>
    <w:p w:rsidR="000E4B59" w:rsidRPr="002706F1" w:rsidRDefault="00C01EC3" w:rsidP="00395B8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</w:t>
      </w:r>
      <w:r w:rsidR="000E4B59" w:rsidRPr="002706F1">
        <w:rPr>
          <w:rFonts w:ascii="Times New Roman" w:hAnsi="Times New Roman" w:cs="Times New Roman"/>
          <w:sz w:val="24"/>
          <w:szCs w:val="24"/>
        </w:rPr>
        <w:t xml:space="preserve">ypowiadanie głoski </w:t>
      </w:r>
      <w:r w:rsidR="000E4B59" w:rsidRPr="002706F1">
        <w:rPr>
          <w:rFonts w:ascii="Times New Roman" w:hAnsi="Times New Roman" w:cs="Times New Roman"/>
          <w:i/>
          <w:sz w:val="24"/>
          <w:szCs w:val="24"/>
        </w:rPr>
        <w:t>w</w:t>
      </w:r>
      <w:r w:rsidR="000E4B59" w:rsidRPr="002706F1">
        <w:rPr>
          <w:rFonts w:ascii="Times New Roman" w:hAnsi="Times New Roman" w:cs="Times New Roman"/>
          <w:sz w:val="24"/>
          <w:szCs w:val="24"/>
        </w:rPr>
        <w:t xml:space="preserve"> krótko </w:t>
      </w:r>
      <w:r w:rsidR="000E4B59" w:rsidRPr="002706F1">
        <w:rPr>
          <w:rFonts w:ascii="Times New Roman" w:hAnsi="Times New Roman" w:cs="Times New Roman"/>
          <w:i/>
          <w:sz w:val="24"/>
          <w:szCs w:val="24"/>
        </w:rPr>
        <w:t>(w, w, w, ,w..)</w:t>
      </w:r>
    </w:p>
    <w:p w:rsidR="009678E1" w:rsidRPr="00173B43" w:rsidRDefault="000E4B59" w:rsidP="00173B43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706F1">
        <w:rPr>
          <w:rFonts w:ascii="Times New Roman" w:hAnsi="Times New Roman" w:cs="Times New Roman"/>
          <w:sz w:val="24"/>
          <w:szCs w:val="24"/>
        </w:rPr>
        <w:t xml:space="preserve">- Określenie, że głoska </w:t>
      </w:r>
      <w:r w:rsidRPr="002706F1">
        <w:rPr>
          <w:rFonts w:ascii="Times New Roman" w:hAnsi="Times New Roman" w:cs="Times New Roman"/>
          <w:i/>
          <w:sz w:val="24"/>
          <w:szCs w:val="24"/>
        </w:rPr>
        <w:t xml:space="preserve">w </w:t>
      </w:r>
      <w:r w:rsidRPr="002706F1">
        <w:rPr>
          <w:rFonts w:ascii="Times New Roman" w:hAnsi="Times New Roman" w:cs="Times New Roman"/>
          <w:sz w:val="24"/>
          <w:szCs w:val="24"/>
        </w:rPr>
        <w:t xml:space="preserve">jest spółgłoską.                                                                                             </w:t>
      </w:r>
      <w:r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Co możecie powiedzieć o głosce </w:t>
      </w:r>
      <w:r w:rsidRPr="00C01EC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w</w:t>
      </w:r>
      <w:r w:rsidRPr="000E4B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? Sp</w:t>
      </w:r>
      <w:r w:rsidR="00C01E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rawdźcie czy jest to samogłoska</w:t>
      </w:r>
      <w:r w:rsidRPr="000E4B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, czy spółgłoska ? Przypomnijcie sobie jak to sprawdzaliśmy w przedszkolu . Jeżeli broda dotyka ręki</w:t>
      </w:r>
      <w:r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umieszczonej pod brodą</w:t>
      </w:r>
      <w:r w:rsidRPr="000E4B5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, to jest to samogłoska , a jeżeli nie to jest to spółgłoska .</w:t>
      </w:r>
    </w:p>
    <w:p w:rsidR="009678E1" w:rsidRPr="002706F1" w:rsidRDefault="00173B43" w:rsidP="009678E1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9678E1"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Układanie wyrazu waga z niebieskich i czerwonych kartoników. (niebieskie to spółgłoska, a czerwone to samogłoska)</w:t>
      </w:r>
    </w:p>
    <w:p w:rsidR="000E4B59" w:rsidRDefault="00C01EC3" w:rsidP="000E4B59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B4F8C23" wp14:editId="25BFEE30">
            <wp:extent cx="2782957" cy="1921565"/>
            <wp:effectExtent l="0" t="0" r="0" b="254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6419" cy="192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3C" w:rsidRDefault="00CA243C" w:rsidP="000E4B59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CA243C" w:rsidRDefault="00CA243C" w:rsidP="000E4B59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Odczytanie wyrazu </w:t>
      </w:r>
      <w:r w:rsidRPr="00CA243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waga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.</w:t>
      </w:r>
    </w:p>
    <w:p w:rsidR="00C01EC3" w:rsidRPr="002706F1" w:rsidRDefault="00C01EC3" w:rsidP="000E4B59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E4B59" w:rsidRPr="002706F1" w:rsidRDefault="000E4B59" w:rsidP="000E4B5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Zabawa ruchowa </w:t>
      </w:r>
      <w:r w:rsidR="009678E1"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przy muzyce </w:t>
      </w:r>
      <w:r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„Dotknij”.</w:t>
      </w:r>
    </w:p>
    <w:p w:rsidR="009678E1" w:rsidRPr="002706F1" w:rsidRDefault="009678E1" w:rsidP="009678E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8E1" w:rsidRPr="002706F1" w:rsidRDefault="00173B43" w:rsidP="009678E1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hyperlink r:id="rId16" w:history="1">
        <w:r w:rsidR="009678E1" w:rsidRPr="002706F1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https://blizejprzedszkola.pl/skoczna-muzyka-utwor-instrumentalny-pd-mp3,3,4728.html#</w:t>
        </w:r>
      </w:hyperlink>
    </w:p>
    <w:p w:rsidR="009678E1" w:rsidRPr="002706F1" w:rsidRDefault="009678E1" w:rsidP="009678E1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0E4B59" w:rsidRPr="002706F1" w:rsidRDefault="000E4B59" w:rsidP="000E4B59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Dziecko porusza się w dowolny sposób przy muzyce. Na zatrzymanie muzyki </w:t>
      </w:r>
      <w:r w:rsidR="009678E1"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dotyka przedmiotu w kolorze jaki wymienił rodzic. </w:t>
      </w:r>
    </w:p>
    <w:p w:rsidR="009678E1" w:rsidRPr="002706F1" w:rsidRDefault="009678E1" w:rsidP="000E4B59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9678E1" w:rsidRPr="002706F1" w:rsidRDefault="009678E1" w:rsidP="009678E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06F1">
        <w:rPr>
          <w:rFonts w:ascii="Times New Roman" w:hAnsi="Times New Roman" w:cs="Times New Roman"/>
          <w:sz w:val="24"/>
          <w:szCs w:val="24"/>
        </w:rPr>
        <w:t xml:space="preserve">Analiza i synteza słuchowa wyrazu </w:t>
      </w:r>
      <w:r w:rsidRPr="002706F1">
        <w:rPr>
          <w:rFonts w:ascii="Times New Roman" w:hAnsi="Times New Roman" w:cs="Times New Roman"/>
          <w:i/>
          <w:sz w:val="24"/>
          <w:szCs w:val="24"/>
        </w:rPr>
        <w:t>Waldek.</w:t>
      </w:r>
    </w:p>
    <w:p w:rsidR="009678E1" w:rsidRPr="002706F1" w:rsidRDefault="00C01EC3" w:rsidP="009678E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9678E1" w:rsidRPr="002706F1">
        <w:rPr>
          <w:rFonts w:ascii="Times New Roman" w:hAnsi="Times New Roman" w:cs="Times New Roman"/>
          <w:sz w:val="24"/>
          <w:szCs w:val="24"/>
        </w:rPr>
        <w:t xml:space="preserve">odziel na sylaby słowo </w:t>
      </w:r>
      <w:r w:rsidR="009678E1" w:rsidRPr="002706F1">
        <w:rPr>
          <w:rFonts w:ascii="Times New Roman" w:hAnsi="Times New Roman" w:cs="Times New Roman"/>
          <w:i/>
          <w:sz w:val="24"/>
          <w:szCs w:val="24"/>
        </w:rPr>
        <w:t>Waldek</w:t>
      </w:r>
      <w:r w:rsidR="009678E1" w:rsidRPr="002706F1">
        <w:rPr>
          <w:rFonts w:ascii="Times New Roman" w:hAnsi="Times New Roman" w:cs="Times New Roman"/>
          <w:sz w:val="24"/>
          <w:szCs w:val="24"/>
        </w:rPr>
        <w:t>, klaszcząc w ręce. Policz ile sylab jest w tym wyrazie.</w:t>
      </w:r>
    </w:p>
    <w:p w:rsidR="009678E1" w:rsidRPr="002706F1" w:rsidRDefault="009678E1" w:rsidP="009678E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2706F1">
        <w:rPr>
          <w:rFonts w:ascii="Times New Roman" w:hAnsi="Times New Roman" w:cs="Times New Roman"/>
          <w:sz w:val="24"/>
          <w:szCs w:val="24"/>
        </w:rPr>
        <w:t>-</w:t>
      </w:r>
      <w:r w:rsidR="00C01EC3">
        <w:rPr>
          <w:rFonts w:ascii="Times New Roman" w:hAnsi="Times New Roman" w:cs="Times New Roman"/>
          <w:sz w:val="24"/>
          <w:szCs w:val="24"/>
        </w:rPr>
        <w:t xml:space="preserve"> P</w:t>
      </w:r>
      <w:r w:rsidRPr="002706F1">
        <w:rPr>
          <w:rFonts w:ascii="Times New Roman" w:hAnsi="Times New Roman" w:cs="Times New Roman"/>
          <w:sz w:val="24"/>
          <w:szCs w:val="24"/>
        </w:rPr>
        <w:t xml:space="preserve">odziel na głoski słowo </w:t>
      </w:r>
      <w:r w:rsidRPr="002706F1">
        <w:rPr>
          <w:rFonts w:ascii="Times New Roman" w:hAnsi="Times New Roman" w:cs="Times New Roman"/>
          <w:i/>
          <w:sz w:val="24"/>
          <w:szCs w:val="24"/>
        </w:rPr>
        <w:t xml:space="preserve">Waldek. </w:t>
      </w:r>
      <w:r w:rsidRPr="002706F1">
        <w:rPr>
          <w:rFonts w:ascii="Times New Roman" w:hAnsi="Times New Roman" w:cs="Times New Roman"/>
          <w:sz w:val="24"/>
          <w:szCs w:val="24"/>
        </w:rPr>
        <w:t xml:space="preserve">Ułóż tyle białych kwadracików ile jest głosek. Policz ile jest głosek w wyrazie. </w:t>
      </w:r>
    </w:p>
    <w:p w:rsidR="009678E1" w:rsidRPr="002706F1" w:rsidRDefault="00C01EC3" w:rsidP="009678E1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</w:t>
      </w:r>
      <w:r w:rsidR="009678E1" w:rsidRPr="002706F1">
        <w:rPr>
          <w:rFonts w:ascii="Times New Roman" w:hAnsi="Times New Roman" w:cs="Times New Roman"/>
          <w:sz w:val="24"/>
          <w:szCs w:val="24"/>
        </w:rPr>
        <w:t xml:space="preserve">kreślenie położenia głoski </w:t>
      </w:r>
      <w:r w:rsidR="009678E1" w:rsidRPr="002706F1">
        <w:rPr>
          <w:rFonts w:ascii="Times New Roman" w:hAnsi="Times New Roman" w:cs="Times New Roman"/>
          <w:i/>
          <w:sz w:val="24"/>
          <w:szCs w:val="24"/>
        </w:rPr>
        <w:t xml:space="preserve">w </w:t>
      </w:r>
      <w:r w:rsidR="009678E1" w:rsidRPr="002706F1">
        <w:rPr>
          <w:rFonts w:ascii="Times New Roman" w:hAnsi="Times New Roman" w:cs="Times New Roman"/>
          <w:sz w:val="24"/>
          <w:szCs w:val="24"/>
        </w:rPr>
        <w:t xml:space="preserve">wyrazie </w:t>
      </w:r>
      <w:r w:rsidR="009678E1" w:rsidRPr="002706F1">
        <w:rPr>
          <w:rFonts w:ascii="Times New Roman" w:hAnsi="Times New Roman" w:cs="Times New Roman"/>
          <w:i/>
          <w:sz w:val="24"/>
          <w:szCs w:val="24"/>
        </w:rPr>
        <w:t>Waldek.</w:t>
      </w:r>
    </w:p>
    <w:p w:rsidR="002706F1" w:rsidRPr="00173B43" w:rsidRDefault="00C01EC3" w:rsidP="00173B43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</w:t>
      </w:r>
      <w:r w:rsidR="002706F1" w:rsidRPr="002706F1">
        <w:rPr>
          <w:rFonts w:ascii="Times New Roman" w:hAnsi="Times New Roman" w:cs="Times New Roman"/>
          <w:sz w:val="24"/>
          <w:szCs w:val="24"/>
        </w:rPr>
        <w:t xml:space="preserve">odawanie przykładów imion rozpoczynających się głoską </w:t>
      </w:r>
      <w:r w:rsidR="002706F1" w:rsidRPr="002706F1">
        <w:rPr>
          <w:rFonts w:ascii="Times New Roman" w:hAnsi="Times New Roman" w:cs="Times New Roman"/>
          <w:i/>
          <w:sz w:val="24"/>
          <w:szCs w:val="24"/>
        </w:rPr>
        <w:t>W (Weronika, Wiktor, wiktoria, Wanda)</w:t>
      </w:r>
    </w:p>
    <w:p w:rsidR="0026353E" w:rsidRDefault="00173B43" w:rsidP="00C01EC3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2706F1"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Układanie wyrazu </w:t>
      </w:r>
      <w:r w:rsidR="002706F1" w:rsidRPr="002706F1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pl-PL"/>
        </w:rPr>
        <w:t>Waldek</w:t>
      </w:r>
      <w:r w:rsidR="002706F1" w:rsidRPr="002706F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z niebieskich i czerwonych kartoników. (niebieskie to spółg</w:t>
      </w:r>
      <w:r w:rsidR="00C01EC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łoska, a czerwone to samogłoska.</w:t>
      </w:r>
    </w:p>
    <w:p w:rsidR="00CA243C" w:rsidRDefault="00173B43" w:rsidP="00C01EC3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- </w:t>
      </w:r>
      <w:r w:rsidR="00CA243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Czytanie wyrazu Waldek.</w:t>
      </w:r>
    </w:p>
    <w:p w:rsidR="00CA243C" w:rsidRDefault="00CA243C" w:rsidP="00C01EC3">
      <w:pPr>
        <w:pStyle w:val="Akapitzli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</w:p>
    <w:p w:rsidR="00CA243C" w:rsidRPr="00CA243C" w:rsidRDefault="00CA243C" w:rsidP="00CA243C">
      <w:pPr>
        <w:pStyle w:val="Akapitzlist"/>
        <w:jc w:val="center"/>
        <w:rPr>
          <w:rFonts w:ascii="Times New Roman" w:eastAsia="Times New Roman" w:hAnsi="Times New Roman" w:cs="Times New Roman"/>
          <w:b/>
          <w:color w:val="000000" w:themeColor="text1"/>
          <w:sz w:val="140"/>
          <w:szCs w:val="140"/>
          <w:lang w:eastAsia="pl-PL"/>
        </w:rPr>
      </w:pPr>
      <w:r w:rsidRPr="00CA243C">
        <w:rPr>
          <w:rFonts w:ascii="Times New Roman" w:eastAsia="Times New Roman" w:hAnsi="Times New Roman" w:cs="Times New Roman"/>
          <w:b/>
          <w:color w:val="000000" w:themeColor="text1"/>
          <w:sz w:val="140"/>
          <w:szCs w:val="140"/>
          <w:lang w:eastAsia="pl-PL"/>
        </w:rPr>
        <w:t>Waldek</w:t>
      </w:r>
    </w:p>
    <w:p w:rsidR="00CA243C" w:rsidRDefault="00CA243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3B43" w:rsidRDefault="00173B43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73B43" w:rsidRPr="00CA243C" w:rsidRDefault="00173B43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A243C" w:rsidRPr="00CA243C" w:rsidRDefault="00CA243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A243C" w:rsidRPr="00CA243C" w:rsidRDefault="00CA243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678E1" w:rsidRPr="002706F1" w:rsidRDefault="002706F1" w:rsidP="009678E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Prezentacja litery  w - małej i wielkiej, drukowanej i pisanej.</w:t>
      </w:r>
    </w:p>
    <w:p w:rsidR="000E4B59" w:rsidRPr="000E4B59" w:rsidRDefault="000E4B59" w:rsidP="000E4B59">
      <w:pPr>
        <w:pStyle w:val="Akapitzlist"/>
      </w:pPr>
    </w:p>
    <w:p w:rsidR="000E4B59" w:rsidRDefault="002706F1" w:rsidP="0026353E">
      <w:pPr>
        <w:pStyle w:val="Akapitzlist"/>
        <w:jc w:val="center"/>
      </w:pPr>
      <w:r>
        <w:rPr>
          <w:noProof/>
          <w:lang w:eastAsia="pl-PL"/>
        </w:rPr>
        <w:drawing>
          <wp:inline distT="0" distB="0" distL="0" distR="0" wp14:anchorId="4766561E" wp14:editId="3C028B33">
            <wp:extent cx="4613854" cy="389614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27810" cy="390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53E" w:rsidRPr="0026353E" w:rsidRDefault="0026353E" w:rsidP="0026353E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26353E" w:rsidRDefault="00D70744" w:rsidP="0026353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Ćwiczenia w czytaniu i pisaniu litery </w:t>
      </w:r>
      <w:r w:rsidRPr="00D70744">
        <w:rPr>
          <w:rFonts w:ascii="Times New Roman" w:hAnsi="Times New Roman" w:cs="Times New Roman"/>
          <w:i/>
          <w:sz w:val="24"/>
          <w:szCs w:val="24"/>
        </w:rPr>
        <w:t>W,</w:t>
      </w:r>
      <w:r w:rsidR="00173B43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0" w:name="_GoBack"/>
      <w:bookmarkEnd w:id="0"/>
      <w:r w:rsidRPr="00D70744">
        <w:rPr>
          <w:rFonts w:ascii="Times New Roman" w:hAnsi="Times New Roman" w:cs="Times New Roman"/>
          <w:i/>
          <w:sz w:val="24"/>
          <w:szCs w:val="24"/>
        </w:rPr>
        <w:t>w.</w:t>
      </w:r>
    </w:p>
    <w:p w:rsidR="00D70744" w:rsidRDefault="00D70744" w:rsidP="00D7074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Poniżej załączone zostały kart pracy z waszych książeczek.</w:t>
      </w:r>
    </w:p>
    <w:p w:rsidR="00CA243C" w:rsidRDefault="00CA243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86429"/>
            <wp:effectExtent l="0" t="0" r="0" b="5080"/>
            <wp:docPr id="12" name="Obraz 12" descr="C:\Users\Aneta Filosek\Desktop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Scan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EC" w:rsidRDefault="00ED16E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D16EC" w:rsidRDefault="00ED16E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D16EC" w:rsidRDefault="00ED16E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09373"/>
            <wp:effectExtent l="0" t="0" r="0" b="6350"/>
            <wp:docPr id="6" name="Obraz 6" descr="C:\Users\Aneta Filosek\Desktop\Scan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Desktop\Scan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6EC" w:rsidRDefault="00ED16E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ED16EC" w:rsidRDefault="00ED16E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70744" w:rsidRDefault="00D70744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70744" w:rsidRPr="0026353E" w:rsidRDefault="00ED16EC" w:rsidP="00CA243C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728371"/>
            <wp:effectExtent l="0" t="0" r="0" b="6350"/>
            <wp:docPr id="13" name="Obraz 13" descr="C:\Users\Aneta Filosek\Desktop\Scan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Desktop\Scan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0744" w:rsidRPr="00263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12255"/>
    <w:multiLevelType w:val="multilevel"/>
    <w:tmpl w:val="93163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6E6AA0"/>
    <w:multiLevelType w:val="hybridMultilevel"/>
    <w:tmpl w:val="F4088F02"/>
    <w:lvl w:ilvl="0" w:tplc="3CECA7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34F"/>
    <w:rsid w:val="000E4B59"/>
    <w:rsid w:val="0011634F"/>
    <w:rsid w:val="00173B43"/>
    <w:rsid w:val="0022552F"/>
    <w:rsid w:val="0026353E"/>
    <w:rsid w:val="002706F1"/>
    <w:rsid w:val="00395B8A"/>
    <w:rsid w:val="007876C8"/>
    <w:rsid w:val="009678E1"/>
    <w:rsid w:val="00B321DB"/>
    <w:rsid w:val="00C01EC3"/>
    <w:rsid w:val="00CA243C"/>
    <w:rsid w:val="00D0286C"/>
    <w:rsid w:val="00D70744"/>
    <w:rsid w:val="00ED16EC"/>
    <w:rsid w:val="00F7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28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28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8D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678E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0286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286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1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18D4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678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4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blizejprzedszkola.pl/skoczna-muzyka-utwor-instrumentalny-pd-mp3,3,4728.html" TargetMode="Externa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5123D5-BFDD-4A62-A3A6-FD10500BE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353</Words>
  <Characters>2120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12</cp:revision>
  <dcterms:created xsi:type="dcterms:W3CDTF">2022-02-01T11:24:00Z</dcterms:created>
  <dcterms:modified xsi:type="dcterms:W3CDTF">2022-02-02T05:13:00Z</dcterms:modified>
</cp:coreProperties>
</file>