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Pr="001B0919" w:rsidRDefault="006A5B86" w:rsidP="001B0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19">
        <w:rPr>
          <w:rFonts w:ascii="Times New Roman" w:hAnsi="Times New Roman" w:cs="Times New Roman"/>
          <w:b/>
          <w:sz w:val="24"/>
          <w:szCs w:val="24"/>
        </w:rPr>
        <w:t>Witam! Dzisiaj poznamy Warszawę. Zapraszam!</w:t>
      </w:r>
    </w:p>
    <w:p w:rsidR="008E1150" w:rsidRPr="001B0919" w:rsidRDefault="008E1150" w:rsidP="008E1150">
      <w:pPr>
        <w:rPr>
          <w:rFonts w:ascii="Times New Roman" w:hAnsi="Times New Roman" w:cs="Times New Roman"/>
          <w:sz w:val="24"/>
          <w:szCs w:val="24"/>
        </w:rPr>
      </w:pPr>
    </w:p>
    <w:p w:rsidR="008E1150" w:rsidRPr="001B0919" w:rsidRDefault="008E1150" w:rsidP="008E11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0919">
        <w:rPr>
          <w:rFonts w:ascii="Times New Roman" w:hAnsi="Times New Roman" w:cs="Times New Roman"/>
          <w:sz w:val="24"/>
          <w:szCs w:val="24"/>
        </w:rPr>
        <w:t>Na początek proponuję</w:t>
      </w:r>
      <w:r w:rsidR="0092094E" w:rsidRPr="001B0919">
        <w:rPr>
          <w:rFonts w:ascii="Times New Roman" w:hAnsi="Times New Roman" w:cs="Times New Roman"/>
          <w:sz w:val="24"/>
          <w:szCs w:val="24"/>
        </w:rPr>
        <w:t xml:space="preserve"> oglądanie</w:t>
      </w:r>
      <w:r w:rsidRPr="001B0919">
        <w:rPr>
          <w:rFonts w:ascii="Times New Roman" w:hAnsi="Times New Roman" w:cs="Times New Roman"/>
          <w:sz w:val="24"/>
          <w:szCs w:val="24"/>
        </w:rPr>
        <w:t xml:space="preserve"> mapy Polski (przedstawionej niżej lub własnej). </w:t>
      </w:r>
    </w:p>
    <w:p w:rsidR="008E1150" w:rsidRPr="001B0919" w:rsidRDefault="008E1150" w:rsidP="008E1150">
      <w:pPr>
        <w:rPr>
          <w:rFonts w:ascii="Times New Roman" w:hAnsi="Times New Roman" w:cs="Times New Roman"/>
          <w:sz w:val="24"/>
          <w:szCs w:val="24"/>
        </w:rPr>
      </w:pPr>
    </w:p>
    <w:p w:rsidR="008E1150" w:rsidRPr="001B0919" w:rsidRDefault="008E1150" w:rsidP="008E1150">
      <w:pPr>
        <w:rPr>
          <w:rFonts w:ascii="Times New Roman" w:hAnsi="Times New Roman" w:cs="Times New Roman"/>
          <w:sz w:val="24"/>
          <w:szCs w:val="24"/>
        </w:rPr>
      </w:pPr>
      <w:r w:rsidRPr="001B0919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5753100" cy="5381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50" w:rsidRPr="001B0919" w:rsidRDefault="008E1150" w:rsidP="008E1150">
      <w:pPr>
        <w:rPr>
          <w:rFonts w:ascii="Times New Roman" w:hAnsi="Times New Roman" w:cs="Times New Roman"/>
          <w:color w:val="E7E6E6" w:themeColor="background2"/>
          <w:sz w:val="24"/>
          <w:szCs w:val="24"/>
        </w:rPr>
      </w:pPr>
    </w:p>
    <w:p w:rsidR="006A5B86" w:rsidRPr="001B0919" w:rsidRDefault="00A625CF" w:rsidP="006A5B86">
      <w:pPr>
        <w:rPr>
          <w:rFonts w:ascii="Times New Roman" w:hAnsi="Times New Roman" w:cs="Times New Roman"/>
          <w:color w:val="E7E6E6" w:themeColor="background2"/>
          <w:sz w:val="10"/>
          <w:szCs w:val="10"/>
        </w:rPr>
      </w:pPr>
      <w:hyperlink r:id="rId6" w:history="1">
        <w:r w:rsidR="0092094E" w:rsidRPr="001B0919">
          <w:rPr>
            <w:rStyle w:val="Hipercze"/>
            <w:rFonts w:ascii="Times New Roman" w:hAnsi="Times New Roman" w:cs="Times New Roman"/>
            <w:color w:val="E7E6E6" w:themeColor="background2"/>
            <w:sz w:val="10"/>
            <w:szCs w:val="10"/>
          </w:rPr>
          <w:t>https://commons.wikimedia.org/wiki/File:Mapa_Polski.png</w:t>
        </w:r>
      </w:hyperlink>
    </w:p>
    <w:p w:rsidR="0092094E" w:rsidRPr="001B0919" w:rsidRDefault="0092094E" w:rsidP="006A5B86">
      <w:pPr>
        <w:rPr>
          <w:rFonts w:ascii="Times New Roman" w:hAnsi="Times New Roman" w:cs="Times New Roman"/>
          <w:color w:val="E7E6E6" w:themeColor="background2"/>
          <w:sz w:val="24"/>
          <w:szCs w:val="24"/>
        </w:rPr>
      </w:pPr>
    </w:p>
    <w:p w:rsidR="006A5B86" w:rsidRPr="001B0919" w:rsidRDefault="008E1150" w:rsidP="006A5B86">
      <w:pPr>
        <w:rPr>
          <w:rFonts w:ascii="Times New Roman" w:hAnsi="Times New Roman" w:cs="Times New Roman"/>
          <w:sz w:val="24"/>
          <w:szCs w:val="24"/>
        </w:rPr>
      </w:pPr>
      <w:r w:rsidRPr="001B0919">
        <w:rPr>
          <w:rFonts w:ascii="Times New Roman" w:hAnsi="Times New Roman" w:cs="Times New Roman"/>
          <w:sz w:val="24"/>
          <w:szCs w:val="24"/>
        </w:rPr>
        <w:t xml:space="preserve">Dzieci mogą </w:t>
      </w:r>
      <w:r w:rsidR="0092094E" w:rsidRPr="001B0919">
        <w:rPr>
          <w:rFonts w:ascii="Times New Roman" w:hAnsi="Times New Roman" w:cs="Times New Roman"/>
          <w:sz w:val="24"/>
          <w:szCs w:val="24"/>
        </w:rPr>
        <w:t>określić, jakie występują</w:t>
      </w:r>
      <w:r w:rsidRPr="001B0919">
        <w:rPr>
          <w:rFonts w:ascii="Times New Roman" w:hAnsi="Times New Roman" w:cs="Times New Roman"/>
          <w:sz w:val="24"/>
          <w:szCs w:val="24"/>
        </w:rPr>
        <w:t xml:space="preserve"> na mapie kolory, co one mogą oznaczać. Pokażmy dzieciom, gdzie jest nasze miejsce zamieszkania a także nasza stolica.</w:t>
      </w:r>
    </w:p>
    <w:p w:rsidR="0092094E" w:rsidRPr="001B0919" w:rsidRDefault="0092094E" w:rsidP="009209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0919">
        <w:rPr>
          <w:rFonts w:ascii="Times New Roman" w:hAnsi="Times New Roman" w:cs="Times New Roman"/>
          <w:sz w:val="24"/>
          <w:szCs w:val="24"/>
        </w:rPr>
        <w:t>Zabawa „Burza mózgów”. Dziecko wymyśla zakończenie zdania „Polska to…” (dom, rodzina, miasta, rzeki itp.)</w:t>
      </w:r>
      <w:r w:rsidR="001B0919">
        <w:rPr>
          <w:rFonts w:ascii="Times New Roman" w:hAnsi="Times New Roman" w:cs="Times New Roman"/>
          <w:sz w:val="24"/>
          <w:szCs w:val="24"/>
        </w:rPr>
        <w:t xml:space="preserve"> </w:t>
      </w:r>
      <w:r w:rsidRPr="001B0919">
        <w:rPr>
          <w:rFonts w:ascii="Times New Roman" w:hAnsi="Times New Roman" w:cs="Times New Roman"/>
          <w:sz w:val="24"/>
          <w:szCs w:val="24"/>
        </w:rPr>
        <w:t xml:space="preserve">Rodzic zapisuje wszystkie wypowiedzi w konturach mapy (niżej) lub na kartce. </w:t>
      </w:r>
      <w:r w:rsidR="004147F6" w:rsidRPr="001B0919">
        <w:rPr>
          <w:rFonts w:ascii="Times New Roman" w:hAnsi="Times New Roman" w:cs="Times New Roman"/>
          <w:sz w:val="24"/>
          <w:szCs w:val="24"/>
        </w:rPr>
        <w:t xml:space="preserve"> Zadaniem dziecka jest ozdobić napis </w:t>
      </w:r>
      <w:r w:rsidR="001B0919">
        <w:rPr>
          <w:rFonts w:ascii="Times New Roman" w:hAnsi="Times New Roman" w:cs="Times New Roman"/>
          <w:sz w:val="24"/>
          <w:szCs w:val="24"/>
        </w:rPr>
        <w:t xml:space="preserve">Polska </w:t>
      </w:r>
      <w:r w:rsidR="004147F6" w:rsidRPr="001B0919">
        <w:rPr>
          <w:rFonts w:ascii="Times New Roman" w:hAnsi="Times New Roman" w:cs="Times New Roman"/>
          <w:sz w:val="24"/>
          <w:szCs w:val="24"/>
        </w:rPr>
        <w:t>wg własnego pomysłu.</w:t>
      </w:r>
    </w:p>
    <w:p w:rsidR="006A5B86" w:rsidRPr="001B0919" w:rsidRDefault="004147F6" w:rsidP="004147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0919">
        <w:rPr>
          <w:rFonts w:ascii="Times New Roman" w:hAnsi="Times New Roman" w:cs="Times New Roman"/>
          <w:sz w:val="24"/>
          <w:szCs w:val="24"/>
        </w:rPr>
        <w:t>Poznanie legendy o Warsie i Sawie</w:t>
      </w:r>
      <w:r w:rsidR="001B0919">
        <w:rPr>
          <w:rFonts w:ascii="Times New Roman" w:hAnsi="Times New Roman" w:cs="Times New Roman"/>
          <w:sz w:val="24"/>
          <w:szCs w:val="24"/>
        </w:rPr>
        <w:t xml:space="preserve"> (podaję</w:t>
      </w:r>
      <w:r w:rsidRPr="001B0919">
        <w:rPr>
          <w:rFonts w:ascii="Times New Roman" w:hAnsi="Times New Roman" w:cs="Times New Roman"/>
          <w:sz w:val="24"/>
          <w:szCs w:val="24"/>
        </w:rPr>
        <w:t xml:space="preserve"> link) lub z komiksu (książka 5 latki str.80)</w:t>
      </w:r>
    </w:p>
    <w:p w:rsidR="006A5B86" w:rsidRDefault="00A625CF" w:rsidP="006A5B8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A5B86" w:rsidRPr="001B09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https://www.youtube.com/watch?v=ajv3fVKzuyo</w:t>
        </w:r>
      </w:hyperlink>
      <w:r w:rsidR="004147F6" w:rsidRPr="001B0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19" w:rsidRPr="001B0919" w:rsidRDefault="001B0919" w:rsidP="006A5B86">
      <w:pPr>
        <w:rPr>
          <w:rFonts w:ascii="Times New Roman" w:hAnsi="Times New Roman" w:cs="Times New Roman"/>
          <w:sz w:val="24"/>
          <w:szCs w:val="24"/>
        </w:rPr>
      </w:pPr>
    </w:p>
    <w:p w:rsidR="004147F6" w:rsidRPr="001B0919" w:rsidRDefault="004147F6" w:rsidP="004147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0919">
        <w:rPr>
          <w:rFonts w:ascii="Times New Roman" w:hAnsi="Times New Roman" w:cs="Times New Roman"/>
          <w:sz w:val="24"/>
          <w:szCs w:val="24"/>
        </w:rPr>
        <w:t>Jak zwykle proponuję porozmawiać na temat legendy</w:t>
      </w:r>
      <w:r w:rsidR="001B0919" w:rsidRPr="001B0919">
        <w:rPr>
          <w:rFonts w:ascii="Times New Roman" w:hAnsi="Times New Roman" w:cs="Times New Roman"/>
          <w:sz w:val="24"/>
          <w:szCs w:val="24"/>
        </w:rPr>
        <w:t>, zwrócić uwagę nad jaką rzeką leży Warszawa, co jest jej herbem, dlaczego.</w:t>
      </w:r>
    </w:p>
    <w:p w:rsidR="001B0919" w:rsidRPr="001B0919" w:rsidRDefault="001B0919" w:rsidP="004147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poznamy stolicy nie znając jej charakterystycznych miejsc (książka 5 latki str. 81; dla 4 latków karta 38 – zawiera zdjęcie Warszawy) </w:t>
      </w:r>
    </w:p>
    <w:p w:rsidR="006A5B86" w:rsidRPr="001B0919" w:rsidRDefault="006A5B86" w:rsidP="006A5B86">
      <w:pPr>
        <w:rPr>
          <w:rFonts w:ascii="Times New Roman" w:hAnsi="Times New Roman" w:cs="Times New Roman"/>
          <w:sz w:val="24"/>
          <w:szCs w:val="24"/>
        </w:rPr>
      </w:pPr>
    </w:p>
    <w:p w:rsidR="006A5B86" w:rsidRDefault="001B0919" w:rsidP="00B13F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4AF1EAE4" wp14:editId="4D887D21">
            <wp:extent cx="4352925" cy="5936577"/>
            <wp:effectExtent l="0" t="0" r="0" b="7620"/>
            <wp:docPr id="6" name="Obraz 6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3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A9" w:rsidRPr="00B13FA9" w:rsidRDefault="00B13FA9" w:rsidP="00B13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A9">
        <w:rPr>
          <w:rFonts w:ascii="Times New Roman" w:hAnsi="Times New Roman" w:cs="Times New Roman"/>
          <w:b/>
          <w:sz w:val="24"/>
          <w:szCs w:val="24"/>
        </w:rPr>
        <w:t>Pałac Kultury i Nauki</w:t>
      </w:r>
    </w:p>
    <w:p w:rsidR="006A5B86" w:rsidRPr="00B13FA9" w:rsidRDefault="00A625CF" w:rsidP="006A5B86">
      <w:pPr>
        <w:rPr>
          <w:rFonts w:ascii="Times New Roman" w:hAnsi="Times New Roman" w:cs="Times New Roman"/>
          <w:color w:val="E7E6E6" w:themeColor="background2"/>
          <w:sz w:val="10"/>
          <w:szCs w:val="10"/>
        </w:rPr>
      </w:pPr>
      <w:hyperlink r:id="rId9" w:anchor="/media/Plik:PKiN_widziany_z_WFC.jpg" w:history="1">
        <w:r w:rsidR="001B0919" w:rsidRPr="00B13FA9">
          <w:rPr>
            <w:rStyle w:val="Hipercze"/>
            <w:rFonts w:ascii="Times New Roman" w:hAnsi="Times New Roman" w:cs="Times New Roman"/>
            <w:color w:val="E7E6E6" w:themeColor="background2"/>
            <w:sz w:val="10"/>
            <w:szCs w:val="10"/>
          </w:rPr>
          <w:t>https://pl.wikipedia.org/wiki/Pałac_Kultury_i_Nauki#/media/Plik:PKiN_widziany_z_WFC.jpg</w:t>
        </w:r>
      </w:hyperlink>
    </w:p>
    <w:p w:rsidR="001B0919" w:rsidRDefault="001B0919" w:rsidP="006A5B86">
      <w:pPr>
        <w:rPr>
          <w:rFonts w:ascii="Times New Roman" w:hAnsi="Times New Roman" w:cs="Times New Roman"/>
          <w:sz w:val="24"/>
          <w:szCs w:val="24"/>
        </w:rPr>
      </w:pPr>
    </w:p>
    <w:p w:rsidR="001B0919" w:rsidRDefault="001B0919" w:rsidP="00B13F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645AD"/>
          <w:sz w:val="21"/>
          <w:szCs w:val="21"/>
          <w:lang w:eastAsia="pl-PL"/>
        </w:rPr>
        <w:lastRenderedPageBreak/>
        <w:drawing>
          <wp:inline distT="0" distB="0" distL="0" distR="0" wp14:anchorId="22629441" wp14:editId="3269F573">
            <wp:extent cx="3333750" cy="4333875"/>
            <wp:effectExtent l="0" t="0" r="0" b="9525"/>
            <wp:docPr id="7" name="Obraz 7" descr="Plik:POL Warsaw Zygmunt`s Column 2008 (1)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ik:POL Warsaw Zygmunt`s Column 2008 (1)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A9" w:rsidRPr="00B13FA9" w:rsidRDefault="00B13FA9" w:rsidP="00B13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A9">
        <w:rPr>
          <w:rFonts w:ascii="Times New Roman" w:hAnsi="Times New Roman" w:cs="Times New Roman"/>
          <w:b/>
          <w:sz w:val="24"/>
          <w:szCs w:val="24"/>
        </w:rPr>
        <w:t>Kolumna Zygmunta</w:t>
      </w:r>
    </w:p>
    <w:p w:rsidR="006A5B86" w:rsidRPr="00B13FA9" w:rsidRDefault="00A625CF" w:rsidP="006A5B86">
      <w:pPr>
        <w:rPr>
          <w:rFonts w:ascii="Times New Roman" w:hAnsi="Times New Roman" w:cs="Times New Roman"/>
          <w:color w:val="E7E6E6" w:themeColor="background2"/>
          <w:sz w:val="10"/>
          <w:szCs w:val="10"/>
        </w:rPr>
      </w:pPr>
      <w:hyperlink r:id="rId12" w:history="1">
        <w:r w:rsidR="001B0919" w:rsidRPr="00B13FA9">
          <w:rPr>
            <w:rStyle w:val="Hipercze"/>
            <w:rFonts w:ascii="Times New Roman" w:hAnsi="Times New Roman" w:cs="Times New Roman"/>
            <w:color w:val="E7E6E6" w:themeColor="background2"/>
            <w:sz w:val="10"/>
            <w:szCs w:val="10"/>
          </w:rPr>
          <w:t>https://pl.wikipedia.org/wiki/Plik:POL_Warsaw_Zygmunt%60s_Column_2008_(1).JPG</w:t>
        </w:r>
      </w:hyperlink>
    </w:p>
    <w:p w:rsidR="001B0919" w:rsidRPr="00B13FA9" w:rsidRDefault="001B0919" w:rsidP="006A5B86">
      <w:pPr>
        <w:rPr>
          <w:rFonts w:ascii="Times New Roman" w:hAnsi="Times New Roman" w:cs="Times New Roman"/>
          <w:color w:val="E7E6E6" w:themeColor="background2"/>
          <w:sz w:val="10"/>
          <w:szCs w:val="10"/>
        </w:rPr>
      </w:pPr>
    </w:p>
    <w:p w:rsidR="001B0919" w:rsidRDefault="00B13FA9" w:rsidP="006A5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645AD"/>
          <w:sz w:val="21"/>
          <w:szCs w:val="21"/>
          <w:lang w:eastAsia="pl-PL"/>
        </w:rPr>
        <w:drawing>
          <wp:inline distT="0" distB="0" distL="0" distR="0" wp14:anchorId="50B3D01E" wp14:editId="6D39F7AE">
            <wp:extent cx="5760510" cy="3305175"/>
            <wp:effectExtent l="0" t="0" r="0" b="0"/>
            <wp:docPr id="8" name="Obraz 8" descr="Plik:Palac Lazienki,Warszawa,Polska,UE. - panoramio (34)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ik:Palac Lazienki,Warszawa,Polska,UE. - panoramio (34)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95" cy="330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A9" w:rsidRPr="00B13FA9" w:rsidRDefault="00B13FA9" w:rsidP="00B13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A9">
        <w:rPr>
          <w:rFonts w:ascii="Times New Roman" w:hAnsi="Times New Roman" w:cs="Times New Roman"/>
          <w:b/>
          <w:sz w:val="24"/>
          <w:szCs w:val="24"/>
        </w:rPr>
        <w:t>Pałac Łazienkowski</w:t>
      </w:r>
    </w:p>
    <w:p w:rsidR="006A5B86" w:rsidRPr="00B13FA9" w:rsidRDefault="00B13FA9" w:rsidP="006A5B86">
      <w:pPr>
        <w:rPr>
          <w:rFonts w:ascii="Times New Roman" w:hAnsi="Times New Roman" w:cs="Times New Roman"/>
          <w:color w:val="E7E6E6" w:themeColor="background2"/>
          <w:sz w:val="10"/>
          <w:szCs w:val="10"/>
        </w:rPr>
      </w:pPr>
      <w:r w:rsidRPr="00B13FA9">
        <w:rPr>
          <w:rFonts w:ascii="Times New Roman" w:hAnsi="Times New Roman" w:cs="Times New Roman"/>
          <w:color w:val="E7E6E6" w:themeColor="background2"/>
          <w:sz w:val="10"/>
          <w:szCs w:val="10"/>
        </w:rPr>
        <w:t>https://pl.wikipedia.org/wiki/Plik:Palac_Lazienki,Warszawa,Polska,UE._-_panoramio_(34).jpg</w:t>
      </w:r>
    </w:p>
    <w:p w:rsidR="007E3B04" w:rsidRDefault="007E3B04" w:rsidP="00B13F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możemy zapomnieć o ruchu. Zapraszam do wspólnych zabaw przy muzyce.</w:t>
      </w:r>
    </w:p>
    <w:p w:rsidR="007E3B04" w:rsidRDefault="007E3B04" w:rsidP="007E3B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B04">
        <w:rPr>
          <w:rFonts w:ascii="Times New Roman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>nagraniu tanecznej muzyki tańczą</w:t>
      </w:r>
      <w:r w:rsidRPr="007E3B04">
        <w:rPr>
          <w:rFonts w:ascii="Times New Roman" w:hAnsi="Times New Roman" w:cs="Times New Roman"/>
          <w:sz w:val="24"/>
          <w:szCs w:val="24"/>
        </w:rPr>
        <w:t xml:space="preserve"> same ręce,</w:t>
      </w:r>
      <w:r>
        <w:rPr>
          <w:rFonts w:ascii="Times New Roman" w:hAnsi="Times New Roman" w:cs="Times New Roman"/>
          <w:sz w:val="24"/>
          <w:szCs w:val="24"/>
        </w:rPr>
        <w:t xml:space="preserve"> same nogi, tańczy głowa, na koniec całe ciało. </w:t>
      </w:r>
    </w:p>
    <w:p w:rsidR="007E3B04" w:rsidRDefault="007E3B04" w:rsidP="007E3B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Tańczymy indywidualnie, gdy muzyka cichnie zatrzym</w:t>
      </w:r>
      <w:r w:rsidR="00A625CF">
        <w:rPr>
          <w:rFonts w:ascii="Times New Roman" w:hAnsi="Times New Roman" w:cs="Times New Roman"/>
          <w:sz w:val="24"/>
          <w:szCs w:val="24"/>
        </w:rPr>
        <w:t>ujemy się w bezruchu i jedna czę</w:t>
      </w:r>
      <w:r>
        <w:rPr>
          <w:rFonts w:ascii="Times New Roman" w:hAnsi="Times New Roman" w:cs="Times New Roman"/>
          <w:sz w:val="24"/>
          <w:szCs w:val="24"/>
        </w:rPr>
        <w:t>ść ciała musi dotykać drugiej np. łokieć dotyka uda.</w:t>
      </w:r>
    </w:p>
    <w:p w:rsidR="002E3900" w:rsidRDefault="007E3B04" w:rsidP="007E3B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Naśladujemy popisy tane</w:t>
      </w:r>
      <w:r w:rsidR="00A625CF">
        <w:rPr>
          <w:rFonts w:ascii="Times New Roman" w:hAnsi="Times New Roman" w:cs="Times New Roman"/>
          <w:sz w:val="24"/>
          <w:szCs w:val="24"/>
        </w:rPr>
        <w:t>czne łyżwiarzy, baletnic, kończąc je ukł</w:t>
      </w:r>
      <w:r>
        <w:rPr>
          <w:rFonts w:ascii="Times New Roman" w:hAnsi="Times New Roman" w:cs="Times New Roman"/>
          <w:sz w:val="24"/>
          <w:szCs w:val="24"/>
        </w:rPr>
        <w:t>onami.</w:t>
      </w:r>
      <w:r w:rsidRPr="007E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04" w:rsidRPr="007E3B04" w:rsidRDefault="007E3B04" w:rsidP="007E3B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3FA9" w:rsidRDefault="00EA4E3C" w:rsidP="00B13F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Możemy wykonać karty pracy zamieszczone w PDF lub własne (5 latki – 33, 34, 38; 4 latki - 40, 41)</w:t>
      </w:r>
    </w:p>
    <w:p w:rsidR="00B13FA9" w:rsidRPr="00EA4E3C" w:rsidRDefault="00EA4E3C" w:rsidP="006A5B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</w:t>
      </w:r>
      <w:r w:rsidR="007E3B04">
        <w:rPr>
          <w:rFonts w:ascii="Times New Roman" w:hAnsi="Times New Roman" w:cs="Times New Roman"/>
          <w:sz w:val="24"/>
          <w:szCs w:val="24"/>
        </w:rPr>
        <w:t>hę</w:t>
      </w:r>
      <w:r>
        <w:rPr>
          <w:rFonts w:ascii="Times New Roman" w:hAnsi="Times New Roman" w:cs="Times New Roman"/>
          <w:sz w:val="24"/>
          <w:szCs w:val="24"/>
        </w:rPr>
        <w:t>cam do komputerowych puzzli pod linkiem</w:t>
      </w:r>
    </w:p>
    <w:p w:rsidR="006A5B86" w:rsidRPr="001B0919" w:rsidRDefault="00A625CF" w:rsidP="006A5B8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6A5B86" w:rsidRPr="001B0919">
          <w:rPr>
            <w:rStyle w:val="Hipercze"/>
            <w:rFonts w:ascii="Times New Roman" w:hAnsi="Times New Roman" w:cs="Times New Roman"/>
            <w:sz w:val="24"/>
            <w:szCs w:val="24"/>
          </w:rPr>
          <w:t>https://zasobyip2.ore.edu.pl/uploads/publications/4ef2376a253ff74f0969b27e6ec591a1_/lesson/lesson/index.html?fbclid=IwAR3ouUlc73VjccuEG2dIIAfyJ56Vyo8gyUzbyje6FLKdiKoCTSNvcJ5DV80</w:t>
        </w:r>
      </w:hyperlink>
      <w:r w:rsidR="00EA4E3C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p w:rsidR="0092094E" w:rsidRPr="001B0919" w:rsidRDefault="0092094E" w:rsidP="006A5B86">
      <w:pPr>
        <w:rPr>
          <w:rFonts w:ascii="Times New Roman" w:hAnsi="Times New Roman" w:cs="Times New Roman"/>
          <w:sz w:val="24"/>
          <w:szCs w:val="24"/>
        </w:rPr>
      </w:pPr>
    </w:p>
    <w:p w:rsidR="00A625CF" w:rsidRDefault="007E3B04" w:rsidP="006A5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Wszystkich serdecznie pozdrawiam, życzę miłego weekendu. </w:t>
      </w:r>
    </w:p>
    <w:p w:rsidR="0092094E" w:rsidRPr="001B0919" w:rsidRDefault="00A625CF" w:rsidP="006A5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E3B04">
        <w:rPr>
          <w:rFonts w:ascii="Times New Roman" w:hAnsi="Times New Roman" w:cs="Times New Roman"/>
          <w:sz w:val="24"/>
          <w:szCs w:val="24"/>
        </w:rPr>
        <w:t>Pani Iwona</w:t>
      </w:r>
    </w:p>
    <w:p w:rsidR="0092094E" w:rsidRPr="001B0919" w:rsidRDefault="0092094E" w:rsidP="006A5B86">
      <w:pPr>
        <w:rPr>
          <w:rFonts w:ascii="Times New Roman" w:hAnsi="Times New Roman" w:cs="Times New Roman"/>
          <w:sz w:val="24"/>
          <w:szCs w:val="24"/>
        </w:rPr>
      </w:pPr>
    </w:p>
    <w:p w:rsidR="0092094E" w:rsidRPr="001B0919" w:rsidRDefault="0092094E" w:rsidP="006A5B86">
      <w:pPr>
        <w:rPr>
          <w:rFonts w:ascii="Times New Roman" w:hAnsi="Times New Roman" w:cs="Times New Roman"/>
          <w:sz w:val="24"/>
          <w:szCs w:val="24"/>
        </w:rPr>
      </w:pPr>
    </w:p>
    <w:p w:rsidR="0092094E" w:rsidRPr="001B0919" w:rsidRDefault="0092094E" w:rsidP="006A5B86">
      <w:pPr>
        <w:rPr>
          <w:rFonts w:ascii="Times New Roman" w:hAnsi="Times New Roman" w:cs="Times New Roman"/>
          <w:sz w:val="24"/>
          <w:szCs w:val="24"/>
        </w:rPr>
      </w:pPr>
    </w:p>
    <w:p w:rsidR="0092094E" w:rsidRPr="001B0919" w:rsidRDefault="0092094E" w:rsidP="006A5B86">
      <w:pPr>
        <w:rPr>
          <w:rFonts w:ascii="Times New Roman" w:hAnsi="Times New Roman" w:cs="Times New Roman"/>
          <w:sz w:val="24"/>
          <w:szCs w:val="24"/>
        </w:rPr>
      </w:pPr>
    </w:p>
    <w:p w:rsidR="0092094E" w:rsidRPr="001B0919" w:rsidRDefault="0092094E" w:rsidP="006A5B86">
      <w:pPr>
        <w:rPr>
          <w:rFonts w:ascii="Times New Roman" w:hAnsi="Times New Roman" w:cs="Times New Roman"/>
          <w:sz w:val="24"/>
          <w:szCs w:val="24"/>
        </w:rPr>
      </w:pPr>
      <w:r w:rsidRPr="001B0919">
        <w:rPr>
          <w:rFonts w:ascii="Times New Roman" w:hAnsi="Times New Roman" w:cs="Times New Roman"/>
          <w:sz w:val="24"/>
          <w:szCs w:val="24"/>
          <w:lang w:eastAsia="pl-PL"/>
        </w:rPr>
        <w:lastRenderedPageBreak/>
        <w:drawing>
          <wp:inline distT="0" distB="0" distL="0" distR="0" wp14:anchorId="3029FAE1" wp14:editId="10DB0A5C">
            <wp:extent cx="5760720" cy="5547573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F6" w:rsidRPr="001B0919" w:rsidRDefault="004147F6" w:rsidP="006A5B86">
      <w:pPr>
        <w:rPr>
          <w:rFonts w:ascii="Times New Roman" w:hAnsi="Times New Roman" w:cs="Times New Roman"/>
          <w:sz w:val="24"/>
          <w:szCs w:val="24"/>
        </w:rPr>
      </w:pPr>
    </w:p>
    <w:p w:rsidR="004147F6" w:rsidRPr="001B0919" w:rsidRDefault="004147F6" w:rsidP="006A5B86">
      <w:pPr>
        <w:rPr>
          <w:rFonts w:ascii="Times New Roman" w:hAnsi="Times New Roman" w:cs="Times New Roman"/>
          <w:sz w:val="24"/>
          <w:szCs w:val="24"/>
        </w:rPr>
      </w:pPr>
      <w:r w:rsidRPr="001B0919">
        <w:rPr>
          <w:rFonts w:ascii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AD0E" wp14:editId="578FC88D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334000" cy="16954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47F6" w:rsidRPr="004147F6" w:rsidRDefault="004147F6" w:rsidP="004147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260"/>
                                <w:szCs w:val="2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147F6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260"/>
                                <w:szCs w:val="2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Polska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4AD0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22.55pt;width:420pt;height:13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" filled="f" stroked="f">
                <v:fill o:detectmouseclick="t"/>
                <v:textbox>
                  <w:txbxContent>
                    <w:p w:rsidR="004147F6" w:rsidRPr="004147F6" w:rsidRDefault="004147F6" w:rsidP="004147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260"/>
                          <w:szCs w:val="2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147F6"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260"/>
                          <w:szCs w:val="2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Polska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47F6" w:rsidRPr="001B0919" w:rsidRDefault="004147F6" w:rsidP="006A5B86">
      <w:pPr>
        <w:rPr>
          <w:rFonts w:ascii="Times New Roman" w:hAnsi="Times New Roman" w:cs="Times New Roman"/>
          <w:sz w:val="24"/>
          <w:szCs w:val="24"/>
        </w:rPr>
      </w:pPr>
    </w:p>
    <w:sectPr w:rsidR="004147F6" w:rsidRPr="001B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37C"/>
    <w:multiLevelType w:val="hybridMultilevel"/>
    <w:tmpl w:val="A64E9CBC"/>
    <w:lvl w:ilvl="0" w:tplc="1F6CB4E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31C5"/>
    <w:multiLevelType w:val="hybridMultilevel"/>
    <w:tmpl w:val="0B3A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088E"/>
    <w:multiLevelType w:val="hybridMultilevel"/>
    <w:tmpl w:val="2706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222C2"/>
    <w:multiLevelType w:val="hybridMultilevel"/>
    <w:tmpl w:val="81A2A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86"/>
    <w:rsid w:val="001B0919"/>
    <w:rsid w:val="002E3900"/>
    <w:rsid w:val="004147F6"/>
    <w:rsid w:val="006A5B86"/>
    <w:rsid w:val="007E3B04"/>
    <w:rsid w:val="008E1150"/>
    <w:rsid w:val="0092094E"/>
    <w:rsid w:val="00A625CF"/>
    <w:rsid w:val="00B13FA9"/>
    <w:rsid w:val="00BB2786"/>
    <w:rsid w:val="00E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3037"/>
  <w15:chartTrackingRefBased/>
  <w15:docId w15:val="{CBC9E1AB-97AF-4824-9C6E-9CF0BCBD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B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pload.wikimedia.org/wikipedia/commons/c/c1/Palac_Lazienki,Warszawa,Polska,UE._-_panoramio_(34)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jv3fVKzuyo" TargetMode="External"/><Relationship Id="rId12" Type="http://schemas.openxmlformats.org/officeDocument/2006/relationships/hyperlink" Target="https://pl.wikipedia.org/wiki/Plik:POL_Warsaw_Zygmunt%60s_Column_2008_(1)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Mapa_Polski.pn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s://zasobyip2.ore.edu.pl/uploads/publications/4ef2376a253ff74f0969b27e6ec591a1_/lesson/lesson/index.html?fbclid=IwAR3ouUlc73VjccuEG2dIIAfyJ56Vyo8gyUzbyje6FLKdiKoCTSNvcJ5DV80" TargetMode="External"/><Relationship Id="rId10" Type="http://schemas.openxmlformats.org/officeDocument/2006/relationships/hyperlink" Target="https://upload.wikimedia.org/wikipedia/commons/2/29/POL_Warsaw_Zygmunt%60s_Column_2008_(1)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a&#322;ac_Kultury_i_Nauk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2020-04-28T09:44:00Z</dcterms:created>
  <dcterms:modified xsi:type="dcterms:W3CDTF">2020-04-29T09:17:00Z</dcterms:modified>
</cp:coreProperties>
</file>